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16" w:rsidRDefault="00CF6E16" w:rsidP="00CF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ASIAN INTERNATIONAL UNIVERSITY NAMED AFTER S.TENTISHEV</w:t>
      </w:r>
    </w:p>
    <w:p w:rsidR="00CF6E16" w:rsidRDefault="00463896" w:rsidP="00CF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EDUCATION QUALITY AND LABOR DISCIPLINE DEPARTMENT</w:t>
      </w:r>
    </w:p>
    <w:p w:rsidR="00463896" w:rsidRDefault="00463896" w:rsidP="00CF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</w:p>
    <w:p w:rsidR="00CF6E16" w:rsidRPr="00CF6E16" w:rsidRDefault="00CF6E16" w:rsidP="00CF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Report on Parent Feedback Survey</w:t>
      </w:r>
    </w:p>
    <w:p w:rsidR="00CF6E16" w:rsidRPr="00CF6E16" w:rsidRDefault="00CF6E16" w:rsidP="00CF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A parent satisfaction survey was conducted at Asian International University named after S.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Tentishev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as part of the internal quality assurance system and stakeholder engagement process.</w:t>
      </w:r>
    </w:p>
    <w:p w:rsidR="00CF6E16" w:rsidRPr="00CF6E16" w:rsidRDefault="00CF6E16" w:rsidP="00CF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Purpose</w:t>
      </w:r>
      <w:proofErr w:type="gramStart"/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:</w:t>
      </w:r>
      <w:proofErr w:type="gramEnd"/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br/>
        <w:t>To assess parents’ satisfaction with the quality of education, organization of the academic process, learning environment, and communication with the university.</w:t>
      </w:r>
    </w:p>
    <w:p w:rsidR="00CF6E16" w:rsidRDefault="00CF6E16" w:rsidP="00CF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Methodology</w:t>
      </w:r>
      <w:proofErr w:type="gramStart"/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:</w:t>
      </w:r>
      <w:proofErr w:type="gramEnd"/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br/>
        <w:t>The survey was conducted anonymously using a structured questionnaire. The results were processed quantitatively and presented as percentage distributions.</w:t>
      </w:r>
    </w:p>
    <w:p w:rsidR="00CF6E16" w:rsidRPr="00CF6E16" w:rsidRDefault="00CF6E16" w:rsidP="00CF6E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Period: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15.01.2026-15.02.2026.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</w:t>
      </w:r>
    </w:p>
    <w:p w:rsidR="00CF6E16" w:rsidRPr="00CF6E16" w:rsidRDefault="00CF6E16" w:rsidP="00CF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Results by Criteria:</w:t>
      </w:r>
    </w:p>
    <w:p w:rsidR="00CF6E16" w:rsidRPr="00CF6E16" w:rsidRDefault="00CF6E16" w:rsidP="00CF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Results by Criteria:</w:t>
      </w:r>
    </w:p>
    <w:p w:rsidR="00CF6E16" w:rsidRPr="00CF6E16" w:rsidRDefault="00CF6E16" w:rsidP="00CF6E1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Satisfaction with the content and organization of the educational program:</w:t>
      </w:r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:rsidR="00CF6E16" w:rsidRPr="00CF6E16" w:rsidRDefault="00CF6E16" w:rsidP="00CF6E1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Satisfied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51.2% </w:t>
      </w:r>
    </w:p>
    <w:p w:rsidR="00CF6E16" w:rsidRPr="00CF6E16" w:rsidRDefault="00CF6E16" w:rsidP="00CF6E1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Neutral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32.6% </w:t>
      </w:r>
    </w:p>
    <w:p w:rsidR="00CF6E16" w:rsidRPr="00CF6E16" w:rsidRDefault="00CF6E16" w:rsidP="00CF6E1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Dissatisfied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16.3% </w:t>
      </w:r>
    </w:p>
    <w:p w:rsidR="00CF6E16" w:rsidRPr="00CF6E16" w:rsidRDefault="00CF6E16" w:rsidP="00CF6E1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Satisfaction with the organization of the academic process:</w:t>
      </w:r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:rsidR="00CF6E16" w:rsidRPr="00CF6E16" w:rsidRDefault="00CF6E16" w:rsidP="00CF6E1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Satisfied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62.8% </w:t>
      </w:r>
    </w:p>
    <w:p w:rsidR="00CF6E16" w:rsidRPr="00CF6E16" w:rsidRDefault="00CF6E16" w:rsidP="00CF6E1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Neutral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23.3% </w:t>
      </w:r>
    </w:p>
    <w:p w:rsidR="00CF6E16" w:rsidRPr="00CF6E16" w:rsidRDefault="00CF6E16" w:rsidP="00CF6E1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Dissatisfied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14.0% </w:t>
      </w:r>
    </w:p>
    <w:p w:rsidR="00CF6E16" w:rsidRPr="00CF6E16" w:rsidRDefault="00CF6E16" w:rsidP="00CF6E1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Satisfaction with the learning environment, facilities, and resources:</w:t>
      </w:r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:rsidR="00CF6E16" w:rsidRPr="00CF6E16" w:rsidRDefault="00CF6E16" w:rsidP="00CF6E1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Satisfied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55.8% </w:t>
      </w:r>
    </w:p>
    <w:p w:rsidR="00CF6E16" w:rsidRPr="00CF6E16" w:rsidRDefault="00CF6E16" w:rsidP="00CF6E1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Neutral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30.2% </w:t>
      </w:r>
    </w:p>
    <w:p w:rsidR="00CF6E16" w:rsidRPr="00CF6E16" w:rsidRDefault="00CF6E16" w:rsidP="00CF6E1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Dissatisfied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14.0% </w:t>
      </w:r>
    </w:p>
    <w:p w:rsidR="00CF6E16" w:rsidRPr="00CF6E16" w:rsidRDefault="00CF6E16" w:rsidP="00CF6E1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Assessment of teaching staff (professionalism, knowledge, approachability):</w:t>
      </w:r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:rsidR="00CF6E16" w:rsidRPr="00CF6E16" w:rsidRDefault="00CF6E16" w:rsidP="00CF6E1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Good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37.2% </w:t>
      </w:r>
    </w:p>
    <w:p w:rsidR="00CF6E16" w:rsidRPr="00CF6E16" w:rsidRDefault="00CF6E16" w:rsidP="00CF6E1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Excellent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32.6% </w:t>
      </w:r>
    </w:p>
    <w:p w:rsidR="00CF6E16" w:rsidRPr="00CF6E16" w:rsidRDefault="00CF6E16" w:rsidP="00CF6E1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Fair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14.0% </w:t>
      </w:r>
    </w:p>
    <w:p w:rsidR="00CF6E16" w:rsidRPr="00CF6E16" w:rsidRDefault="00CF6E16" w:rsidP="00CF6E1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Poor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16.3% </w:t>
      </w:r>
    </w:p>
    <w:p w:rsidR="00CF6E16" w:rsidRPr="00CF6E16" w:rsidRDefault="00CF6E16" w:rsidP="00CF6E1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Overall satisfaction with the university’s educational activities:</w:t>
      </w:r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:rsidR="00CF6E16" w:rsidRPr="00CF6E16" w:rsidRDefault="00CF6E16" w:rsidP="00CF6E1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Good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44.2% </w:t>
      </w:r>
    </w:p>
    <w:p w:rsidR="00CF6E16" w:rsidRPr="00CF6E16" w:rsidRDefault="00CF6E16" w:rsidP="00CF6E1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Excellent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32.6% </w:t>
      </w:r>
    </w:p>
    <w:p w:rsidR="00CF6E16" w:rsidRPr="00CF6E16" w:rsidRDefault="00CF6E16" w:rsidP="00CF6E1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Fair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7.0% </w:t>
      </w:r>
    </w:p>
    <w:p w:rsidR="00CF6E16" w:rsidRPr="00CF6E16" w:rsidRDefault="00CF6E16" w:rsidP="00CF6E1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Poor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16.3% </w:t>
      </w:r>
    </w:p>
    <w:p w:rsidR="00CF6E16" w:rsidRPr="00CF6E16" w:rsidRDefault="00CF6E16" w:rsidP="00CF6E1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Effectiveness of communication and administrative support:</w:t>
      </w:r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:rsidR="00CF6E16" w:rsidRPr="00CF6E16" w:rsidRDefault="00CF6E16" w:rsidP="00CF6E1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Effective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79.1% </w:t>
      </w:r>
    </w:p>
    <w:p w:rsidR="00CF6E16" w:rsidRPr="00CF6E16" w:rsidRDefault="00CF6E16" w:rsidP="00CF6E1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Ineffective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20.9% </w:t>
      </w:r>
    </w:p>
    <w:p w:rsidR="00CF6E16" w:rsidRPr="00CF6E16" w:rsidRDefault="00CF6E16" w:rsidP="00CF6E1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 xml:space="preserve">Satisfaction with overall student support (guidance, </w:t>
      </w:r>
      <w:proofErr w:type="spellStart"/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counseling</w:t>
      </w:r>
      <w:proofErr w:type="spellEnd"/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, extracurricular activities):</w:t>
      </w:r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:rsidR="00CF6E16" w:rsidRPr="00CF6E16" w:rsidRDefault="00CF6E16" w:rsidP="00CF6E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Satisfied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53.5% </w:t>
      </w:r>
    </w:p>
    <w:p w:rsidR="00CF6E16" w:rsidRPr="00CF6E16" w:rsidRDefault="00CF6E16" w:rsidP="00CF6E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Neutral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27.9% </w:t>
      </w:r>
    </w:p>
    <w:p w:rsidR="00CF6E16" w:rsidRPr="00CF6E16" w:rsidRDefault="00CF6E16" w:rsidP="00CF6E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Dissatisfied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18.6% </w:t>
      </w:r>
    </w:p>
    <w:p w:rsidR="00CF6E16" w:rsidRPr="00CF6E16" w:rsidRDefault="00CF6E16" w:rsidP="00CF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Qualitative Feedback (Open-ended responses):</w:t>
      </w:r>
    </w:p>
    <w:p w:rsidR="00CF6E16" w:rsidRPr="00CF6E16" w:rsidRDefault="00CF6E16" w:rsidP="00CF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Main strengths identified by parents:</w:t>
      </w:r>
    </w:p>
    <w:p w:rsidR="00CF6E16" w:rsidRPr="00CF6E16" w:rsidRDefault="00CF6E16" w:rsidP="00CF6E1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recognition of the program (e.g., international approval) </w:t>
      </w:r>
    </w:p>
    <w:p w:rsidR="00CF6E16" w:rsidRPr="00CF6E16" w:rsidRDefault="00CF6E16" w:rsidP="00CF6E1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qualified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teaching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staff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E16" w:rsidRPr="00CF6E16" w:rsidRDefault="00CF6E16" w:rsidP="00CF6E1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student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development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confidence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building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E16" w:rsidRPr="00CF6E16" w:rsidRDefault="00CF6E16" w:rsidP="00CF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Key</w:t>
      </w:r>
      <w:proofErr w:type="spellEnd"/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areas</w:t>
      </w:r>
      <w:proofErr w:type="spellEnd"/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for</w:t>
      </w:r>
      <w:proofErr w:type="spellEnd"/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improvement</w:t>
      </w:r>
      <w:proofErr w:type="spellEnd"/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F6E16" w:rsidRPr="00CF6E16" w:rsidRDefault="00CF6E16" w:rsidP="00CF6E1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teaching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quality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faculty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professionalism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E16" w:rsidRPr="00CF6E16" w:rsidRDefault="00CF6E16" w:rsidP="00CF6E1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timetable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organization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E16" w:rsidRPr="00CF6E16" w:rsidRDefault="00CF6E16" w:rsidP="00CF6E1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quality of student services (e.g., food, facilities) </w:t>
      </w:r>
    </w:p>
    <w:p w:rsidR="00CF6E16" w:rsidRPr="00CF6E16" w:rsidRDefault="00CF6E16" w:rsidP="00CF6E1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need for better communication and timely information </w:t>
      </w:r>
    </w:p>
    <w:p w:rsidR="00CF6E16" w:rsidRPr="00CF6E16" w:rsidRDefault="00CF6E16" w:rsidP="00CF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Analysis</w:t>
      </w:r>
      <w:proofErr w:type="gramStart"/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:</w:t>
      </w:r>
      <w:proofErr w:type="gramEnd"/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br/>
        <w:t xml:space="preserve">The results indicate a generally positive level of parent satisfaction, particularly in the organization of the academic process (62.8% satisfied) and administrative support (79.1% effective). However, a consistent proportion of neutral and dissatisfied responses (14–18%) across multiple criteria </w:t>
      </w:r>
      <w:proofErr w:type="gramStart"/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highlights</w:t>
      </w:r>
      <w:proofErr w:type="gramEnd"/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areas requiring targeted improvement, especially in teaching quality, student support, and resource provision.</w:t>
      </w:r>
    </w:p>
    <w:p w:rsidR="00CF6E16" w:rsidRPr="00CF6E16" w:rsidRDefault="00CF6E16" w:rsidP="00CF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SWOT </w:t>
      </w:r>
      <w:proofErr w:type="spellStart"/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Analysis</w:t>
      </w:r>
      <w:proofErr w:type="spellEnd"/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F6E16" w:rsidRPr="00CF6E16" w:rsidRDefault="00CF6E16" w:rsidP="00CF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Strengths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6E16" w:rsidRPr="00CF6E16" w:rsidRDefault="00CF6E16" w:rsidP="00CF6E16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stable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academic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process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E16" w:rsidRPr="00CF6E16" w:rsidRDefault="00CF6E16" w:rsidP="00CF6E16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positive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perception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teaching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staff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E16" w:rsidRPr="00CF6E16" w:rsidRDefault="00CF6E16" w:rsidP="00CF6E16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effective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administrative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communication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E16" w:rsidRPr="00CF6E16" w:rsidRDefault="00CF6E16" w:rsidP="00CF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Weaknesses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6E16" w:rsidRPr="00CF6E16" w:rsidRDefault="00CF6E16" w:rsidP="00CF6E1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presence of dissatisfaction in teaching quality (16.3% poor) </w:t>
      </w:r>
    </w:p>
    <w:p w:rsidR="00CF6E16" w:rsidRPr="00CF6E16" w:rsidRDefault="00CF6E16" w:rsidP="00CF6E1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gaps in student support services </w:t>
      </w:r>
    </w:p>
    <w:p w:rsidR="00CF6E16" w:rsidRPr="00CF6E16" w:rsidRDefault="00CF6E16" w:rsidP="00CF6E1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variability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satisfaction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across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criteria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E16" w:rsidRPr="00CF6E16" w:rsidRDefault="00CF6E16" w:rsidP="00CF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Opportunities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6E16" w:rsidRPr="00CF6E16" w:rsidRDefault="00CF6E16" w:rsidP="00CF6E16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enhancement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faculty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development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programs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E16" w:rsidRPr="00CF6E16" w:rsidRDefault="00CF6E16" w:rsidP="00CF6E16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improvement of student services and infrastructure </w:t>
      </w:r>
    </w:p>
    <w:p w:rsidR="00CF6E16" w:rsidRPr="00CF6E16" w:rsidRDefault="00CF6E16" w:rsidP="00CF6E16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strengthening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feedback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mechanisms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E16" w:rsidRPr="00CF6E16" w:rsidRDefault="00CF6E16" w:rsidP="00CF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Threats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6E16" w:rsidRPr="00CF6E16" w:rsidRDefault="00CF6E16" w:rsidP="00CF6E1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risk of declining satisfaction if issues remain unaddressed </w:t>
      </w:r>
    </w:p>
    <w:p w:rsidR="00CF6E16" w:rsidRPr="00CF6E16" w:rsidRDefault="00CF6E16" w:rsidP="00CF6E1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potential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reputational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impact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among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stakeholders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E16" w:rsidRPr="00CF6E16" w:rsidRDefault="00CF6E16" w:rsidP="00CF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Conclusions and Corrective Actions</w:t>
      </w:r>
      <w:proofErr w:type="gramStart"/>
      <w:r w:rsidRPr="00CF6E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:</w:t>
      </w:r>
      <w:proofErr w:type="gramEnd"/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br/>
        <w:t>Based on the survey results, the university plans to:</w:t>
      </w:r>
    </w:p>
    <w:p w:rsidR="00CF6E16" w:rsidRPr="00CF6E16" w:rsidRDefault="00CF6E16" w:rsidP="00CF6E1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improve teaching quality through faculty development </w:t>
      </w:r>
    </w:p>
    <w:p w:rsidR="00CF6E16" w:rsidRPr="00CF6E16" w:rsidRDefault="00CF6E16" w:rsidP="00CF6E1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optimize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academic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scheduling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>organization</w:t>
      </w:r>
      <w:proofErr w:type="spellEnd"/>
      <w:r w:rsidRPr="00CF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E16" w:rsidRPr="00CF6E16" w:rsidRDefault="00CF6E16" w:rsidP="00CF6E1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enhance student support services (including facilities) </w:t>
      </w:r>
    </w:p>
    <w:p w:rsidR="00CF6E16" w:rsidRPr="00CF6E16" w:rsidRDefault="00CF6E16" w:rsidP="00CF6E1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strengthen communication and feedback with parents </w:t>
      </w:r>
    </w:p>
    <w:p w:rsidR="00CF6E16" w:rsidRPr="00CF6E16" w:rsidRDefault="00CF6E16" w:rsidP="00CF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F6E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The results were reviewed within the quality assurance framework and are used for continuous improvement.</w:t>
      </w:r>
    </w:p>
    <w:p w:rsidR="00CF6E16" w:rsidRPr="00CF6E16" w:rsidRDefault="00CF6E16" w:rsidP="00CF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224357" w:rsidRPr="00CF6E16" w:rsidRDefault="00224357" w:rsidP="00CF6E16">
      <w:pPr>
        <w:spacing w:after="0"/>
        <w:rPr>
          <w:lang w:val="en-GB"/>
        </w:rPr>
      </w:pPr>
    </w:p>
    <w:sectPr w:rsidR="00224357" w:rsidRPr="00CF6E16" w:rsidSect="00224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4DE"/>
    <w:multiLevelType w:val="multilevel"/>
    <w:tmpl w:val="E0C8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F345B"/>
    <w:multiLevelType w:val="multilevel"/>
    <w:tmpl w:val="95B60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84F38"/>
    <w:multiLevelType w:val="multilevel"/>
    <w:tmpl w:val="CD8A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81AED"/>
    <w:multiLevelType w:val="multilevel"/>
    <w:tmpl w:val="7500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938CE"/>
    <w:multiLevelType w:val="multilevel"/>
    <w:tmpl w:val="EBFA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4C0FB5"/>
    <w:multiLevelType w:val="multilevel"/>
    <w:tmpl w:val="7FA2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6B2102"/>
    <w:multiLevelType w:val="multilevel"/>
    <w:tmpl w:val="FE46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CA4283"/>
    <w:multiLevelType w:val="multilevel"/>
    <w:tmpl w:val="9C2E14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9309F"/>
    <w:multiLevelType w:val="multilevel"/>
    <w:tmpl w:val="0CC891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E25F4C"/>
    <w:multiLevelType w:val="multilevel"/>
    <w:tmpl w:val="5038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797FD3"/>
    <w:multiLevelType w:val="multilevel"/>
    <w:tmpl w:val="1432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141FEC"/>
    <w:multiLevelType w:val="multilevel"/>
    <w:tmpl w:val="D5CC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E51DB7"/>
    <w:multiLevelType w:val="multilevel"/>
    <w:tmpl w:val="7D12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764475"/>
    <w:multiLevelType w:val="multilevel"/>
    <w:tmpl w:val="D8DE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386FAF"/>
    <w:multiLevelType w:val="multilevel"/>
    <w:tmpl w:val="D42C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284EDF"/>
    <w:multiLevelType w:val="multilevel"/>
    <w:tmpl w:val="F7DE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987C66"/>
    <w:multiLevelType w:val="multilevel"/>
    <w:tmpl w:val="61B003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C463BC"/>
    <w:multiLevelType w:val="multilevel"/>
    <w:tmpl w:val="F1644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B8324B"/>
    <w:multiLevelType w:val="multilevel"/>
    <w:tmpl w:val="63E47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9850C7"/>
    <w:multiLevelType w:val="multilevel"/>
    <w:tmpl w:val="479CB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9E7120"/>
    <w:multiLevelType w:val="multilevel"/>
    <w:tmpl w:val="5816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410753"/>
    <w:multiLevelType w:val="multilevel"/>
    <w:tmpl w:val="34BEDD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9D7563"/>
    <w:multiLevelType w:val="multilevel"/>
    <w:tmpl w:val="5E60EC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BF19A4"/>
    <w:multiLevelType w:val="multilevel"/>
    <w:tmpl w:val="D81C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312C04"/>
    <w:multiLevelType w:val="multilevel"/>
    <w:tmpl w:val="8E0274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C12333"/>
    <w:multiLevelType w:val="multilevel"/>
    <w:tmpl w:val="2424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E34558"/>
    <w:multiLevelType w:val="multilevel"/>
    <w:tmpl w:val="EFD2D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F70ECD"/>
    <w:multiLevelType w:val="multilevel"/>
    <w:tmpl w:val="F7366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CF7539"/>
    <w:multiLevelType w:val="multilevel"/>
    <w:tmpl w:val="BE682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F33719"/>
    <w:multiLevelType w:val="multilevel"/>
    <w:tmpl w:val="F0A0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FD3BDA"/>
    <w:multiLevelType w:val="multilevel"/>
    <w:tmpl w:val="D69A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8D59E1"/>
    <w:multiLevelType w:val="multilevel"/>
    <w:tmpl w:val="8BB2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855002"/>
    <w:multiLevelType w:val="multilevel"/>
    <w:tmpl w:val="4EF0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835A88"/>
    <w:multiLevelType w:val="multilevel"/>
    <w:tmpl w:val="BA88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0"/>
  </w:num>
  <w:num w:numId="3">
    <w:abstractNumId w:val="27"/>
  </w:num>
  <w:num w:numId="4">
    <w:abstractNumId w:val="33"/>
  </w:num>
  <w:num w:numId="5">
    <w:abstractNumId w:val="21"/>
  </w:num>
  <w:num w:numId="6">
    <w:abstractNumId w:val="29"/>
  </w:num>
  <w:num w:numId="7">
    <w:abstractNumId w:val="19"/>
  </w:num>
  <w:num w:numId="8">
    <w:abstractNumId w:val="11"/>
  </w:num>
  <w:num w:numId="9">
    <w:abstractNumId w:val="16"/>
  </w:num>
  <w:num w:numId="10">
    <w:abstractNumId w:val="12"/>
  </w:num>
  <w:num w:numId="11">
    <w:abstractNumId w:val="24"/>
  </w:num>
  <w:num w:numId="12">
    <w:abstractNumId w:val="31"/>
  </w:num>
  <w:num w:numId="13">
    <w:abstractNumId w:val="10"/>
  </w:num>
  <w:num w:numId="14">
    <w:abstractNumId w:val="26"/>
  </w:num>
  <w:num w:numId="15">
    <w:abstractNumId w:val="14"/>
  </w:num>
  <w:num w:numId="16">
    <w:abstractNumId w:val="17"/>
  </w:num>
  <w:num w:numId="17">
    <w:abstractNumId w:val="32"/>
  </w:num>
  <w:num w:numId="18">
    <w:abstractNumId w:val="7"/>
  </w:num>
  <w:num w:numId="19">
    <w:abstractNumId w:val="23"/>
  </w:num>
  <w:num w:numId="20">
    <w:abstractNumId w:val="28"/>
  </w:num>
  <w:num w:numId="21">
    <w:abstractNumId w:val="2"/>
  </w:num>
  <w:num w:numId="22">
    <w:abstractNumId w:val="22"/>
  </w:num>
  <w:num w:numId="23">
    <w:abstractNumId w:val="4"/>
  </w:num>
  <w:num w:numId="24">
    <w:abstractNumId w:val="8"/>
  </w:num>
  <w:num w:numId="25">
    <w:abstractNumId w:val="20"/>
  </w:num>
  <w:num w:numId="26">
    <w:abstractNumId w:val="1"/>
  </w:num>
  <w:num w:numId="27">
    <w:abstractNumId w:val="3"/>
  </w:num>
  <w:num w:numId="28">
    <w:abstractNumId w:val="25"/>
  </w:num>
  <w:num w:numId="29">
    <w:abstractNumId w:val="13"/>
  </w:num>
  <w:num w:numId="30">
    <w:abstractNumId w:val="9"/>
  </w:num>
  <w:num w:numId="31">
    <w:abstractNumId w:val="6"/>
  </w:num>
  <w:num w:numId="32">
    <w:abstractNumId w:val="5"/>
  </w:num>
  <w:num w:numId="33">
    <w:abstractNumId w:val="15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F6E16"/>
    <w:rsid w:val="00021108"/>
    <w:rsid w:val="00224357"/>
    <w:rsid w:val="00463896"/>
    <w:rsid w:val="00CF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E16"/>
    <w:rPr>
      <w:b/>
      <w:bCs/>
    </w:rPr>
  </w:style>
  <w:style w:type="character" w:customStyle="1" w:styleId="whitespace-normal">
    <w:name w:val="whitespace-normal"/>
    <w:basedOn w:val="a0"/>
    <w:rsid w:val="00CF6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2026-04-25T07:01:00Z</dcterms:created>
  <dcterms:modified xsi:type="dcterms:W3CDTF">2026-04-25T07:06:00Z</dcterms:modified>
</cp:coreProperties>
</file>